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0F" w:rsidRDefault="005158D5" w:rsidP="005158D5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55230F" w:rsidRDefault="005158D5" w:rsidP="005158D5">
      <w:pPr>
        <w:spacing w:line="500" w:lineRule="exact"/>
        <w:ind w:firstLineChars="200" w:firstLine="640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平顶山学院</w:t>
      </w: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>第二届校园微课暨课件制作大赛获奖</w:t>
      </w:r>
      <w:r>
        <w:rPr>
          <w:rFonts w:ascii="仿宋_GB2312" w:eastAsia="仿宋_GB2312"/>
          <w:b/>
          <w:color w:val="000000" w:themeColor="text1"/>
          <w:sz w:val="32"/>
          <w:szCs w:val="32"/>
        </w:rPr>
        <w:t>名单</w:t>
      </w:r>
    </w:p>
    <w:p w:rsidR="0055230F" w:rsidRDefault="0055230F" w:rsidP="005158D5">
      <w:pPr>
        <w:ind w:firstLineChars="200" w:firstLine="200"/>
        <w:rPr>
          <w:rFonts w:ascii="仿宋_GB2312" w:eastAsia="仿宋_GB2312"/>
          <w:b/>
          <w:color w:val="000000" w:themeColor="text1"/>
          <w:sz w:val="10"/>
          <w:szCs w:val="10"/>
        </w:rPr>
      </w:pPr>
    </w:p>
    <w:p w:rsidR="0055230F" w:rsidRDefault="005158D5" w:rsidP="005158D5">
      <w:pPr>
        <w:ind w:firstLineChars="200" w:firstLine="56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1.</w:t>
      </w: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教师组</w:t>
      </w:r>
    </w:p>
    <w:p w:rsidR="0055230F" w:rsidRDefault="005158D5">
      <w:pPr>
        <w:widowControl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微课：</w:t>
      </w:r>
    </w:p>
    <w:p w:rsidR="0055230F" w:rsidRDefault="005158D5" w:rsidP="005158D5">
      <w:pPr>
        <w:widowControl/>
        <w:ind w:firstLineChars="200" w:firstLine="56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一等奖</w:t>
      </w: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2</w:t>
      </w: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项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《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词语的轻重格式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》、《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大学英语口语常见错误辨析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》</w:t>
      </w:r>
    </w:p>
    <w:p w:rsidR="0055230F" w:rsidRDefault="005158D5" w:rsidP="005158D5">
      <w:pPr>
        <w:widowControl/>
        <w:ind w:firstLineChars="200" w:firstLine="560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二等奖</w:t>
      </w: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3</w:t>
      </w: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项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《国际音标—爆破音》、《普通话语音和播音发声》、《影视剧人物造型设计的两种风格》</w:t>
      </w:r>
    </w:p>
    <w:p w:rsidR="0055230F" w:rsidRDefault="005158D5" w:rsidP="005158D5">
      <w:pPr>
        <w:pStyle w:val="HTML"/>
        <w:shd w:val="clear" w:color="auto" w:fill="FFFFFF"/>
        <w:spacing w:before="150" w:after="150" w:line="435" w:lineRule="atLeast"/>
        <w:ind w:firstLineChars="200" w:firstLine="560"/>
        <w:rPr>
          <w:rFonts w:ascii="微软雅黑" w:eastAsia="微软雅黑" w:hAnsi="微软雅黑"/>
          <w:color w:val="333333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三等奖</w:t>
      </w: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5</w:t>
      </w: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项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《戴脱无菌手套》、《易错辅音》、《中国电影史》、《如何让人物从笔下走出来》、《“小事情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大境界”——</w:t>
      </w:r>
      <w:r>
        <w:rPr>
          <w:rFonts w:ascii="微软雅黑" w:eastAsia="微软雅黑" w:hAnsi="微软雅黑" w:hint="eastAsia"/>
          <w:color w:val="333333"/>
        </w:rPr>
        <w:t>〈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定风波</w:t>
      </w:r>
      <w:r>
        <w:rPr>
          <w:rFonts w:ascii="微软雅黑" w:eastAsia="微软雅黑" w:hAnsi="微软雅黑" w:hint="eastAsia"/>
          <w:color w:val="333333"/>
        </w:rPr>
        <w:t>〉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中的“以小见大”》</w:t>
      </w:r>
    </w:p>
    <w:p w:rsidR="0055230F" w:rsidRDefault="005158D5" w:rsidP="005158D5">
      <w:pPr>
        <w:ind w:firstLineChars="200" w:firstLine="560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优秀奖</w:t>
      </w: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3</w:t>
      </w: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项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《植物组团配置》、《微机原理与接口技术》、《烧伤》</w:t>
      </w:r>
    </w:p>
    <w:p w:rsidR="0055230F" w:rsidRDefault="005158D5">
      <w:pPr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课件：</w:t>
      </w:r>
    </w:p>
    <w:p w:rsidR="0055230F" w:rsidRDefault="005158D5" w:rsidP="005158D5">
      <w:pPr>
        <w:ind w:firstLineChars="200" w:firstLine="560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一等奖</w:t>
      </w: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2</w:t>
      </w: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项</w:t>
      </w: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《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爱国主义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》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、《烧伤》</w:t>
      </w:r>
    </w:p>
    <w:p w:rsidR="0055230F" w:rsidRDefault="005158D5" w:rsidP="005158D5">
      <w:pPr>
        <w:ind w:firstLineChars="200" w:firstLine="560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二等奖</w:t>
      </w: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4</w:t>
      </w: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项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《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心脏骤停与心肺脑复苏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》、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《计算机网络》、《思想路线与理论精髓》、《</w:t>
      </w:r>
      <w:r>
        <w:rPr>
          <w:rFonts w:ascii="仿宋_GB2312" w:eastAsia="仿宋_GB2312" w:hAnsi="Calibri" w:cs="宋体" w:hint="eastAsia"/>
          <w:color w:val="000000" w:themeColor="text1"/>
          <w:kern w:val="0"/>
          <w:sz w:val="28"/>
          <w:szCs w:val="28"/>
        </w:rPr>
        <w:t>Unit 6 Advertising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》</w:t>
      </w:r>
    </w:p>
    <w:p w:rsidR="0055230F" w:rsidRDefault="005158D5" w:rsidP="005158D5">
      <w:pPr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三等奖</w:t>
      </w: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7</w:t>
      </w: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项</w:t>
      </w: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《</w:t>
      </w:r>
      <w:r>
        <w:rPr>
          <w:rFonts w:ascii="仿宋_GB2312" w:eastAsia="仿宋_GB2312" w:hAnsi="Calibri" w:cs="宋体" w:hint="eastAsia"/>
          <w:color w:val="000000" w:themeColor="text1"/>
          <w:kern w:val="0"/>
          <w:sz w:val="28"/>
          <w:szCs w:val="28"/>
        </w:rPr>
        <w:t>鼻窦炎的结构基础及手术治疗简介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》、《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镇痛药概述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》、《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综合商务英语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》、《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普通话语音和播音发声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》、《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社会主义的本质和建设中国特色社主义总任务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》、《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数字电子技术基础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》、《四肢骨》</w:t>
      </w:r>
    </w:p>
    <w:p w:rsidR="0055230F" w:rsidRDefault="005158D5" w:rsidP="005158D5">
      <w:pPr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优秀奖</w:t>
      </w: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2</w:t>
      </w: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项</w:t>
      </w: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《健康保险》、《商品经济和价值规律》</w:t>
      </w:r>
    </w:p>
    <w:p w:rsidR="0055230F" w:rsidRDefault="005158D5" w:rsidP="005158D5">
      <w:pPr>
        <w:ind w:firstLineChars="200" w:firstLine="56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2.</w:t>
      </w: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学生组</w:t>
      </w:r>
    </w:p>
    <w:p w:rsidR="0055230F" w:rsidRDefault="005158D5">
      <w:pPr>
        <w:widowControl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lastRenderedPageBreak/>
        <w:t>微课：</w:t>
      </w:r>
    </w:p>
    <w:p w:rsidR="0055230F" w:rsidRDefault="005158D5" w:rsidP="005158D5">
      <w:pPr>
        <w:widowControl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一等奖</w:t>
      </w: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2</w:t>
      </w: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项</w:t>
      </w: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《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学会谈论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favorite subject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》</w:t>
      </w:r>
    </w:p>
    <w:p w:rsidR="0055230F" w:rsidRDefault="005158D5">
      <w:pPr>
        <w:widowControl/>
        <w:ind w:firstLineChars="800" w:firstLine="2240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《古代汉语的被动表示法》</w:t>
      </w:r>
    </w:p>
    <w:p w:rsidR="0055230F" w:rsidRDefault="005158D5" w:rsidP="005158D5">
      <w:pPr>
        <w:widowControl/>
        <w:ind w:firstLineChars="200" w:firstLine="560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二等奖</w:t>
      </w: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1</w:t>
      </w: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项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《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画角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》</w:t>
      </w:r>
    </w:p>
    <w:p w:rsidR="0055230F" w:rsidRDefault="005158D5">
      <w:pPr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课件：</w:t>
      </w:r>
    </w:p>
    <w:p w:rsidR="0055230F" w:rsidRDefault="005158D5" w:rsidP="005158D5">
      <w:pPr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一等奖</w:t>
      </w: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1</w:t>
      </w: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项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《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我的旗袍秀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》</w:t>
      </w:r>
    </w:p>
    <w:p w:rsidR="0055230F" w:rsidRDefault="005158D5" w:rsidP="005158D5">
      <w:pPr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二等奖</w:t>
      </w: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1</w:t>
      </w: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项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《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运动的快慢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》</w:t>
      </w:r>
    </w:p>
    <w:p w:rsidR="0055230F" w:rsidRDefault="005158D5" w:rsidP="005158D5">
      <w:pPr>
        <w:ind w:firstLineChars="200" w:firstLine="56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3.</w:t>
      </w: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优秀组织奖</w:t>
      </w:r>
    </w:p>
    <w:p w:rsidR="0055230F" w:rsidRDefault="005158D5">
      <w:pPr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医学院、马克思主义学院、外国语学院、</w:t>
      </w:r>
      <w:r>
        <w:rPr>
          <w:rFonts w:ascii="仿宋_GB2312" w:eastAsia="仿宋_GB2312"/>
          <w:color w:val="000000" w:themeColor="text1"/>
          <w:sz w:val="28"/>
          <w:szCs w:val="28"/>
        </w:rPr>
        <w:t>信息工程学院</w:t>
      </w:r>
    </w:p>
    <w:p w:rsidR="0055230F" w:rsidRDefault="0055230F" w:rsidP="0055230F">
      <w:pPr>
        <w:spacing w:line="50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</w:p>
    <w:sectPr w:rsidR="0055230F" w:rsidSect="00552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2F8F"/>
    <w:rsid w:val="00130878"/>
    <w:rsid w:val="00250342"/>
    <w:rsid w:val="00420888"/>
    <w:rsid w:val="005158D5"/>
    <w:rsid w:val="0055230F"/>
    <w:rsid w:val="005D0498"/>
    <w:rsid w:val="005F2F8F"/>
    <w:rsid w:val="007B055E"/>
    <w:rsid w:val="00834014"/>
    <w:rsid w:val="008E6918"/>
    <w:rsid w:val="00945B0D"/>
    <w:rsid w:val="009B675B"/>
    <w:rsid w:val="00AF6525"/>
    <w:rsid w:val="00C33FE9"/>
    <w:rsid w:val="00CB4FF7"/>
    <w:rsid w:val="00CE1489"/>
    <w:rsid w:val="00E82DED"/>
    <w:rsid w:val="60912132"/>
    <w:rsid w:val="6760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0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55230F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552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52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5523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55230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230F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55230F"/>
    <w:rPr>
      <w:rFonts w:ascii="Times New Roman" w:eastAsia="宋体" w:hAnsi="Times New Roman" w:cs="Times New Roman"/>
      <w:szCs w:val="20"/>
    </w:rPr>
  </w:style>
  <w:style w:type="character" w:customStyle="1" w:styleId="HTMLChar">
    <w:name w:val="HTML 预设格式 Char"/>
    <w:basedOn w:val="a0"/>
    <w:link w:val="HTML"/>
    <w:uiPriority w:val="99"/>
    <w:rsid w:val="0055230F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</Words>
  <Characters>479</Characters>
  <Application>Microsoft Office Word</Application>
  <DocSecurity>0</DocSecurity>
  <Lines>3</Lines>
  <Paragraphs>1</Paragraphs>
  <ScaleCrop>false</ScaleCrop>
  <Company>china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2018-03-06T03:42:00Z</dcterms:created>
  <dcterms:modified xsi:type="dcterms:W3CDTF">2018-03-06T03:42:00Z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